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11C3" w14:textId="41F82CF7" w:rsidR="009871B8" w:rsidRPr="009F4B36" w:rsidRDefault="009871B8" w:rsidP="5779A5C8">
      <w:pPr>
        <w:rPr>
          <w:rFonts w:asciiTheme="majorHAnsi" w:hAnsiTheme="majorHAnsi" w:cstheme="majorBidi"/>
          <w:b/>
          <w:bCs/>
          <w:sz w:val="24"/>
          <w:szCs w:val="24"/>
          <w:lang w:val="en-US"/>
        </w:rPr>
      </w:pPr>
      <w:proofErr w:type="spellStart"/>
      <w:r w:rsidRPr="5779A5C8">
        <w:rPr>
          <w:rFonts w:asciiTheme="majorHAnsi" w:hAnsiTheme="majorHAnsi" w:cstheme="majorBidi"/>
          <w:b/>
          <w:bCs/>
          <w:sz w:val="24"/>
          <w:szCs w:val="24"/>
          <w:lang w:val="en-US"/>
        </w:rPr>
        <w:t>Funktionsbeskrivelse</w:t>
      </w:r>
      <w:proofErr w:type="spellEnd"/>
      <w:r w:rsidRPr="5779A5C8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 for </w:t>
      </w:r>
      <w:proofErr w:type="spellStart"/>
      <w:r w:rsidR="28BBDAF8" w:rsidRPr="5779A5C8">
        <w:rPr>
          <w:rFonts w:asciiTheme="majorHAnsi" w:hAnsiTheme="majorHAnsi" w:cstheme="majorBidi"/>
          <w:b/>
          <w:bCs/>
          <w:sz w:val="24"/>
          <w:szCs w:val="24"/>
          <w:lang w:val="en-US"/>
        </w:rPr>
        <w:t>Plejeboligsygeplejersker</w:t>
      </w:r>
      <w:proofErr w:type="spellEnd"/>
      <w:r w:rsidR="28BBDAF8" w:rsidRPr="5779A5C8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 </w:t>
      </w:r>
    </w:p>
    <w:tbl>
      <w:tblPr>
        <w:tblStyle w:val="Tabel-Gitter"/>
        <w:tblW w:w="9615" w:type="dxa"/>
        <w:tblLook w:val="04A0" w:firstRow="1" w:lastRow="0" w:firstColumn="1" w:lastColumn="0" w:noHBand="0" w:noVBand="1"/>
      </w:tblPr>
      <w:tblGrid>
        <w:gridCol w:w="2100"/>
        <w:gridCol w:w="7515"/>
      </w:tblGrid>
      <w:tr w:rsidR="009871B8" w:rsidRPr="004868A4" w14:paraId="74100654" w14:textId="77777777" w:rsidTr="486B2770">
        <w:trPr>
          <w:trHeight w:val="610"/>
        </w:trPr>
        <w:tc>
          <w:tcPr>
            <w:tcW w:w="2100" w:type="dxa"/>
          </w:tcPr>
          <w:p w14:paraId="24BA386A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Område</w:t>
            </w:r>
          </w:p>
        </w:tc>
        <w:tc>
          <w:tcPr>
            <w:tcW w:w="7515" w:type="dxa"/>
          </w:tcPr>
          <w:p w14:paraId="4D37E319" w14:textId="20193706" w:rsidR="009871B8" w:rsidRPr="004868A4" w:rsidRDefault="009871B8" w:rsidP="006B4FB9">
            <w:r w:rsidRPr="006B4FB9">
              <w:t>Sundhed og Omsorg</w:t>
            </w:r>
            <w:r>
              <w:br/>
            </w:r>
            <w:r w:rsidRPr="006B4FB9">
              <w:t>Guldborgsund Kommune</w:t>
            </w:r>
          </w:p>
        </w:tc>
      </w:tr>
      <w:tr w:rsidR="009871B8" w:rsidRPr="004868A4" w14:paraId="304F90FF" w14:textId="77777777" w:rsidTr="486B2770">
        <w:trPr>
          <w:trHeight w:val="402"/>
        </w:trPr>
        <w:tc>
          <w:tcPr>
            <w:tcW w:w="2100" w:type="dxa"/>
          </w:tcPr>
          <w:p w14:paraId="25CFB2F6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Reference til</w:t>
            </w:r>
          </w:p>
        </w:tc>
        <w:tc>
          <w:tcPr>
            <w:tcW w:w="7515" w:type="dxa"/>
          </w:tcPr>
          <w:p w14:paraId="2C115751" w14:textId="7BC3F65B" w:rsidR="009871B8" w:rsidRPr="004868A4" w:rsidRDefault="4BF4697C" w:rsidP="639657E9">
            <w:pPr>
              <w:spacing w:line="259" w:lineRule="auto"/>
            </w:pPr>
            <w:r w:rsidRPr="639657E9">
              <w:t xml:space="preserve">Leder for </w:t>
            </w:r>
            <w:r w:rsidR="58B5653A" w:rsidRPr="639657E9">
              <w:t>plejebolig</w:t>
            </w:r>
            <w:r w:rsidRPr="639657E9">
              <w:t>sygeplejen</w:t>
            </w:r>
          </w:p>
        </w:tc>
      </w:tr>
      <w:tr w:rsidR="009871B8" w:rsidRPr="004868A4" w14:paraId="64C250DF" w14:textId="77777777" w:rsidTr="486B2770">
        <w:trPr>
          <w:trHeight w:val="1134"/>
        </w:trPr>
        <w:tc>
          <w:tcPr>
            <w:tcW w:w="2100" w:type="dxa"/>
          </w:tcPr>
          <w:p w14:paraId="777A66EB" w14:textId="040A70BF" w:rsidR="009871B8" w:rsidRPr="004868A4" w:rsidRDefault="009871B8" w:rsidP="4479049C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Nærmeste samarbejdspartner</w:t>
            </w:r>
            <w:r w:rsidR="520E8EBE" w:rsidRPr="004868A4">
              <w:rPr>
                <w:rFonts w:cstheme="minorHAnsi"/>
              </w:rPr>
              <w:t>e</w:t>
            </w:r>
          </w:p>
        </w:tc>
        <w:tc>
          <w:tcPr>
            <w:tcW w:w="7515" w:type="dxa"/>
          </w:tcPr>
          <w:p w14:paraId="648995DC" w14:textId="59557E49" w:rsidR="520E8EBE" w:rsidRPr="004868A4" w:rsidRDefault="4D6E6D64" w:rsidP="006B4FB9">
            <w:pPr>
              <w:pStyle w:val="Listeafsnit"/>
              <w:numPr>
                <w:ilvl w:val="0"/>
                <w:numId w:val="8"/>
              </w:numPr>
              <w:spacing w:line="259" w:lineRule="auto"/>
              <w:rPr>
                <w:rFonts w:eastAsia="Calibri"/>
              </w:rPr>
            </w:pPr>
            <w:r w:rsidRPr="639657E9">
              <w:rPr>
                <w:rFonts w:eastAsia="Calibri"/>
              </w:rPr>
              <w:t>Plejebolig</w:t>
            </w:r>
            <w:r w:rsidR="520E8EBE" w:rsidRPr="639657E9">
              <w:rPr>
                <w:rFonts w:eastAsia="Calibri"/>
              </w:rPr>
              <w:t>sygeplejersker</w:t>
            </w:r>
            <w:r w:rsidR="210C29EF" w:rsidRPr="639657E9">
              <w:rPr>
                <w:rFonts w:eastAsia="Calibri"/>
              </w:rPr>
              <w:t>, diætist, farmakonom</w:t>
            </w:r>
            <w:r w:rsidR="520E8EBE" w:rsidRPr="639657E9">
              <w:rPr>
                <w:rFonts w:eastAsia="Calibri"/>
              </w:rPr>
              <w:t xml:space="preserve"> og </w:t>
            </w:r>
            <w:commentRangeStart w:id="0"/>
            <w:r w:rsidR="520E8EBE" w:rsidRPr="639657E9">
              <w:rPr>
                <w:rFonts w:eastAsia="Calibri"/>
              </w:rPr>
              <w:t>sygeplejen</w:t>
            </w:r>
            <w:commentRangeEnd w:id="0"/>
            <w:r w:rsidR="520E8EBE">
              <w:commentReference w:id="0"/>
            </w:r>
          </w:p>
          <w:p w14:paraId="66D1F142" w14:textId="5C026EBB" w:rsidR="009871B8" w:rsidRPr="004868A4" w:rsidRDefault="009871B8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Rehabiliteri</w:t>
            </w:r>
            <w:r w:rsidR="259C38D3" w:rsidRPr="006B4FB9">
              <w:rPr>
                <w:rFonts w:eastAsia="Calibri"/>
              </w:rPr>
              <w:t>ngen</w:t>
            </w:r>
          </w:p>
          <w:p w14:paraId="378CD1C3" w14:textId="30063E20" w:rsidR="259C38D3" w:rsidRPr="004868A4" w:rsidRDefault="259C38D3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Genoptræningen</w:t>
            </w:r>
          </w:p>
          <w:p w14:paraId="5E568208" w14:textId="77777777" w:rsidR="009871B8" w:rsidRPr="004868A4" w:rsidRDefault="009871B8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Plejehjemslæge</w:t>
            </w:r>
          </w:p>
          <w:p w14:paraId="75842171" w14:textId="51234D82" w:rsidR="009871B8" w:rsidRPr="004868A4" w:rsidRDefault="009871B8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Egen læge</w:t>
            </w:r>
            <w:r w:rsidR="1C7F6CD2" w:rsidRPr="006B4FB9">
              <w:rPr>
                <w:rFonts w:eastAsia="Calibri"/>
              </w:rPr>
              <w:t xml:space="preserve"> og </w:t>
            </w:r>
            <w:r w:rsidRPr="006B4FB9">
              <w:rPr>
                <w:rFonts w:eastAsia="Calibri"/>
              </w:rPr>
              <w:t>speciallæge</w:t>
            </w:r>
          </w:p>
          <w:p w14:paraId="2C6C58C3" w14:textId="60CB3CA6" w:rsidR="009871B8" w:rsidRPr="004868A4" w:rsidRDefault="1F35A26F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Visitatorer</w:t>
            </w:r>
          </w:p>
          <w:p w14:paraId="6903D4CC" w14:textId="1F81C719" w:rsidR="009871B8" w:rsidRPr="004868A4" w:rsidRDefault="009871B8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K</w:t>
            </w:r>
            <w:r w:rsidR="661EBB62" w:rsidRPr="006B4FB9">
              <w:rPr>
                <w:rFonts w:eastAsia="Calibri"/>
              </w:rPr>
              <w:t>onsulenter</w:t>
            </w:r>
            <w:r w:rsidR="36C663D5" w:rsidRPr="006B4FB9">
              <w:rPr>
                <w:rFonts w:eastAsia="Calibri"/>
              </w:rPr>
              <w:t xml:space="preserve"> i Team udvikling</w:t>
            </w:r>
          </w:p>
          <w:p w14:paraId="470C1226" w14:textId="5A030AEC" w:rsidR="661EBB62" w:rsidRPr="004868A4" w:rsidRDefault="661EBB62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Plejeboligledere/</w:t>
            </w:r>
            <w:commentRangeStart w:id="1"/>
            <w:r w:rsidRPr="006B4FB9">
              <w:rPr>
                <w:rFonts w:eastAsia="Calibri"/>
              </w:rPr>
              <w:t>stedfortrædere</w:t>
            </w:r>
            <w:commentRangeEnd w:id="1"/>
            <w:r>
              <w:commentReference w:id="1"/>
            </w:r>
          </w:p>
          <w:p w14:paraId="51EEAA4D" w14:textId="215C1090" w:rsidR="0030542C" w:rsidRPr="004868A4" w:rsidRDefault="009871B8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Øvrige medarbejdere i Sundhed og Omsorg</w:t>
            </w:r>
          </w:p>
          <w:p w14:paraId="530793EA" w14:textId="73468D63" w:rsidR="0030542C" w:rsidRPr="004868A4" w:rsidRDefault="702A3F40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Region Sjælland</w:t>
            </w:r>
          </w:p>
        </w:tc>
      </w:tr>
      <w:tr w:rsidR="009871B8" w:rsidRPr="004868A4" w14:paraId="16FC946F" w14:textId="77777777" w:rsidTr="486B2770">
        <w:trPr>
          <w:trHeight w:val="723"/>
        </w:trPr>
        <w:tc>
          <w:tcPr>
            <w:tcW w:w="2100" w:type="dxa"/>
          </w:tcPr>
          <w:p w14:paraId="0DA56530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Kort beskrivelse af funktionen</w:t>
            </w:r>
          </w:p>
        </w:tc>
        <w:tc>
          <w:tcPr>
            <w:tcW w:w="7515" w:type="dxa"/>
          </w:tcPr>
          <w:p w14:paraId="1D27A4AD" w14:textId="6ADBCCEA" w:rsidR="009871B8" w:rsidRPr="004868A4" w:rsidRDefault="00782853" w:rsidP="006B4FB9">
            <w:pPr>
              <w:pStyle w:val="Listeafsnit"/>
              <w:numPr>
                <w:ilvl w:val="0"/>
                <w:numId w:val="9"/>
              </w:numPr>
            </w:pPr>
            <w:r w:rsidRPr="006B4FB9">
              <w:t xml:space="preserve">Kvalitetssikring og udvikling af det faglige niveau i plejen. </w:t>
            </w:r>
          </w:p>
          <w:p w14:paraId="7B321B31" w14:textId="2B975A56" w:rsidR="6363B554" w:rsidRDefault="6363B554" w:rsidP="639657E9">
            <w:pPr>
              <w:pStyle w:val="Listeafsnit"/>
              <w:numPr>
                <w:ilvl w:val="0"/>
                <w:numId w:val="9"/>
              </w:numPr>
            </w:pPr>
            <w:r w:rsidRPr="639657E9">
              <w:t>Sygeplejefaglig sparringspartner på pleje</w:t>
            </w:r>
            <w:r w:rsidR="5D6BFB36" w:rsidRPr="639657E9">
              <w:t>bolig</w:t>
            </w:r>
            <w:r w:rsidRPr="639657E9">
              <w:t>området</w:t>
            </w:r>
          </w:p>
          <w:p w14:paraId="66A9B11D" w14:textId="697D82A9" w:rsidR="00782853" w:rsidRPr="004868A4" w:rsidRDefault="00782853" w:rsidP="006B4FB9">
            <w:pPr>
              <w:pStyle w:val="Listeafsnit"/>
              <w:numPr>
                <w:ilvl w:val="0"/>
                <w:numId w:val="9"/>
              </w:numPr>
            </w:pPr>
            <w:r w:rsidRPr="006B4FB9">
              <w:t>Sikre en koordineret og helhedsorienteret sygeplejefaglig indsats</w:t>
            </w:r>
            <w:r w:rsidR="00A30BC0" w:rsidRPr="006B4FB9">
              <w:t xml:space="preserve"> </w:t>
            </w:r>
            <w:r w:rsidRPr="006B4FB9">
              <w:t>internt og i samarbejde med eksterne parter</w:t>
            </w:r>
            <w:r w:rsidR="20602B72" w:rsidRPr="006B4FB9">
              <w:t>, i tråd med</w:t>
            </w:r>
            <w:r w:rsidR="00473E6B" w:rsidRPr="006B4FB9">
              <w:t xml:space="preserve"> </w:t>
            </w:r>
            <w:r w:rsidR="7467C151" w:rsidRPr="006B4FB9">
              <w:t>“D</w:t>
            </w:r>
            <w:r w:rsidR="00473E6B" w:rsidRPr="006B4FB9">
              <w:t>et Guldborgsundske mindset</w:t>
            </w:r>
            <w:r w:rsidR="5C042AA0" w:rsidRPr="006B4FB9">
              <w:t>”</w:t>
            </w:r>
          </w:p>
        </w:tc>
      </w:tr>
      <w:tr w:rsidR="009871B8" w:rsidRPr="004868A4" w14:paraId="4B9FCEE3" w14:textId="77777777" w:rsidTr="486B2770">
        <w:trPr>
          <w:trHeight w:val="1134"/>
        </w:trPr>
        <w:tc>
          <w:tcPr>
            <w:tcW w:w="2100" w:type="dxa"/>
          </w:tcPr>
          <w:p w14:paraId="72D71334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Funktionens nøgleopgaver</w:t>
            </w:r>
          </w:p>
        </w:tc>
        <w:tc>
          <w:tcPr>
            <w:tcW w:w="7515" w:type="dxa"/>
          </w:tcPr>
          <w:p w14:paraId="4008AA87" w14:textId="37688995" w:rsidR="009871B8" w:rsidRPr="004868A4" w:rsidRDefault="0030542C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Sikre helhed i indsatserne med afsæt i den enkelte borgers ressourcer, ønsker og behov, i et rehabiliterende øjemed.</w:t>
            </w:r>
          </w:p>
          <w:p w14:paraId="2782C19B" w14:textId="1400C57C" w:rsidR="0030542C" w:rsidRPr="004868A4" w:rsidRDefault="0030542C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Sikre identifikation af borgernes behov for grundlæggende og kompleks sygepleje</w:t>
            </w:r>
          </w:p>
          <w:p w14:paraId="5E4A1280" w14:textId="1663F6D3" w:rsidR="0030542C" w:rsidRPr="004868A4" w:rsidRDefault="0030542C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Udføre sygepleje hos borgere med ustabile, komplekse og specielle behov</w:t>
            </w:r>
          </w:p>
          <w:p w14:paraId="6912A7A9" w14:textId="3440C344" w:rsidR="3C1A86B6" w:rsidRDefault="3C1A86B6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Inddrager relevante samarbejdspartnere</w:t>
            </w:r>
          </w:p>
          <w:p w14:paraId="5AB4A55F" w14:textId="368B3B05" w:rsidR="0030542C" w:rsidRPr="004868A4" w:rsidRDefault="0030542C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 xml:space="preserve">Giver oplæring og faglig sparring til kolleger </w:t>
            </w:r>
            <w:r w:rsidR="00921C94" w:rsidRPr="006B4FB9">
              <w:t>og samarbejdspartnere i relation til de borgerrettede indsatser</w:t>
            </w:r>
          </w:p>
          <w:p w14:paraId="46ABD36C" w14:textId="4FF2C884" w:rsidR="00921C94" w:rsidRPr="004868A4" w:rsidRDefault="00921C9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Sikre kvalitet i den sygeplejefaglige dokumentation</w:t>
            </w:r>
          </w:p>
          <w:p w14:paraId="5F39046D" w14:textId="05234E9B" w:rsidR="00921C94" w:rsidRPr="004868A4" w:rsidRDefault="1521AB16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Medansvar i kvaliteten i dokumentationen, i</w:t>
            </w:r>
            <w:r w:rsidR="5C5F2A26" w:rsidRPr="006B4FB9">
              <w:t xml:space="preserve"> samarbejde med lokal ledelse</w:t>
            </w:r>
          </w:p>
          <w:p w14:paraId="3D68D16A" w14:textId="49E12774" w:rsidR="00921C94" w:rsidRPr="004868A4" w:rsidRDefault="5A61417F" w:rsidP="006B4FB9">
            <w:pPr>
              <w:pStyle w:val="Listeafsnit"/>
              <w:numPr>
                <w:ilvl w:val="0"/>
                <w:numId w:val="7"/>
              </w:numPr>
            </w:pPr>
            <w:r w:rsidRPr="3627CA37">
              <w:t xml:space="preserve">Medansvarlig for at gældende retningslinjer og dokumentationskrav er opfyldt på </w:t>
            </w:r>
            <w:r w:rsidR="1E3956EC" w:rsidRPr="3627CA37">
              <w:t>plejehjemmet</w:t>
            </w:r>
          </w:p>
          <w:p w14:paraId="2574A2CE" w14:textId="69B463A5" w:rsidR="00921C94" w:rsidRPr="004868A4" w:rsidRDefault="00921C9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Bidrage til implementering og udvikling</w:t>
            </w:r>
          </w:p>
          <w:p w14:paraId="06967874" w14:textId="2EF57625" w:rsidR="00921C94" w:rsidRPr="004868A4" w:rsidRDefault="00921C9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Arbejde</w:t>
            </w:r>
            <w:r w:rsidR="757106EC" w:rsidRPr="006B4FB9">
              <w:t>r</w:t>
            </w:r>
            <w:r w:rsidRPr="006B4FB9">
              <w:t xml:space="preserve"> med fokus på den rehabiliterende, sundhedsfremmende og forebyggende indsats</w:t>
            </w:r>
          </w:p>
          <w:p w14:paraId="412665F6" w14:textId="2E648C5E" w:rsidR="00921C94" w:rsidRPr="004868A4" w:rsidRDefault="00921C9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 xml:space="preserve">Bidrager til undervisning </w:t>
            </w:r>
            <w:r w:rsidR="6736C2B8" w:rsidRPr="006B4FB9">
              <w:t>og</w:t>
            </w:r>
            <w:r w:rsidR="00A30BC0" w:rsidRPr="006B4FB9">
              <w:t xml:space="preserve"> </w:t>
            </w:r>
            <w:r w:rsidR="65BFF2A8" w:rsidRPr="006B4FB9">
              <w:t>kompetence</w:t>
            </w:r>
            <w:r w:rsidR="6736C2B8" w:rsidRPr="006B4FB9">
              <w:t xml:space="preserve">udvikling </w:t>
            </w:r>
            <w:r w:rsidRPr="006B4FB9">
              <w:t xml:space="preserve">af medarbejdere, elever og </w:t>
            </w:r>
            <w:commentRangeStart w:id="2"/>
            <w:r w:rsidRPr="006B4FB9">
              <w:t>studerende</w:t>
            </w:r>
            <w:commentRangeEnd w:id="2"/>
            <w:r>
              <w:commentReference w:id="2"/>
            </w:r>
          </w:p>
          <w:p w14:paraId="052066AF" w14:textId="59E0404A" w:rsidR="00921C94" w:rsidRPr="004868A4" w:rsidRDefault="20951546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Være opsøgende i forhold til at identificere undervisningsbehov</w:t>
            </w:r>
          </w:p>
          <w:p w14:paraId="51C9D423" w14:textId="17C99A7B" w:rsidR="00921C94" w:rsidRPr="004868A4" w:rsidRDefault="5654027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Kvalitetssikring og arbejde med øje på patientsikkerhed herunder UTH</w:t>
            </w:r>
          </w:p>
          <w:p w14:paraId="3825A9F9" w14:textId="150A33D4" w:rsidR="00921C94" w:rsidRPr="004868A4" w:rsidRDefault="00921C9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Udføre udvalgte komplekse sygeplejeopgaver på eget initiativ eller efter henvendelse fra samarbejdspartner</w:t>
            </w:r>
          </w:p>
          <w:p w14:paraId="17F69A03" w14:textId="3622F0C2" w:rsidR="00782853" w:rsidRPr="004868A4" w:rsidRDefault="00782853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Være opsøgende i forhold til at identificere særlige sygeplejebehov</w:t>
            </w:r>
          </w:p>
          <w:p w14:paraId="71363514" w14:textId="087E3E2D" w:rsidR="00782853" w:rsidRPr="004868A4" w:rsidRDefault="00782853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 xml:space="preserve">Deltage </w:t>
            </w:r>
            <w:commentRangeStart w:id="3"/>
            <w:r w:rsidRPr="006B4FB9">
              <w:t>i</w:t>
            </w:r>
            <w:commentRangeEnd w:id="3"/>
            <w:r>
              <w:commentReference w:id="3"/>
            </w:r>
            <w:r w:rsidRPr="006B4FB9">
              <w:t xml:space="preserve"> relevante møder og b</w:t>
            </w:r>
            <w:r w:rsidR="29C2E8B9" w:rsidRPr="006B4FB9">
              <w:t>orge</w:t>
            </w:r>
            <w:r w:rsidRPr="006B4FB9">
              <w:t>r konferencer</w:t>
            </w:r>
          </w:p>
          <w:p w14:paraId="63370E18" w14:textId="76737D41" w:rsidR="00A30BC0" w:rsidRPr="004868A4" w:rsidRDefault="00A30BC0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Faciliterer borgerrelaterede møder og/eller medarbejder møder</w:t>
            </w:r>
          </w:p>
          <w:p w14:paraId="479F2D83" w14:textId="7AB162B2" w:rsidR="00782853" w:rsidRPr="004868A4" w:rsidRDefault="00782853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Delegere sygepleje</w:t>
            </w:r>
            <w:r w:rsidR="4D9CA4C5" w:rsidRPr="006B4FB9">
              <w:t>indsatser</w:t>
            </w:r>
            <w:r w:rsidRPr="006B4FB9">
              <w:t xml:space="preserve"> </w:t>
            </w:r>
            <w:r w:rsidR="28CDA09E" w:rsidRPr="006B4FB9">
              <w:t xml:space="preserve">jvf. </w:t>
            </w:r>
            <w:r w:rsidR="2909345D" w:rsidRPr="006B4FB9">
              <w:t>A</w:t>
            </w:r>
            <w:r w:rsidR="28CDA09E" w:rsidRPr="006B4FB9">
              <w:t>nsvars</w:t>
            </w:r>
            <w:r w:rsidR="2909345D" w:rsidRPr="006B4FB9">
              <w:t>-</w:t>
            </w:r>
            <w:r w:rsidR="28CDA09E" w:rsidRPr="006B4FB9">
              <w:t xml:space="preserve"> og kompetencekatalog</w:t>
            </w:r>
          </w:p>
          <w:p w14:paraId="210797E0" w14:textId="2E081A96" w:rsidR="46C4F868" w:rsidRPr="004868A4" w:rsidRDefault="46C4F868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Pårørende/borger samarbejde</w:t>
            </w:r>
          </w:p>
          <w:p w14:paraId="492B153D" w14:textId="0AD50AF7" w:rsidR="08201337" w:rsidRPr="004868A4" w:rsidRDefault="08201337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Tidlig opsporing</w:t>
            </w:r>
          </w:p>
          <w:p w14:paraId="0CB93C18" w14:textId="73348692" w:rsidR="08201337" w:rsidRPr="004868A4" w:rsidRDefault="08201337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Tavlemøder</w:t>
            </w:r>
          </w:p>
          <w:p w14:paraId="6EE8BF1D" w14:textId="707EB9ED" w:rsidR="006491A4" w:rsidRPr="004868A4" w:rsidRDefault="006491A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lastRenderedPageBreak/>
              <w:t>Sygeplejeindsatser</w:t>
            </w:r>
          </w:p>
          <w:p w14:paraId="22AEFADE" w14:textId="6480C446" w:rsidR="23CC4ABD" w:rsidRPr="004868A4" w:rsidRDefault="23CC4ABD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PL rutekalender</w:t>
            </w:r>
          </w:p>
          <w:p w14:paraId="1A6DDC80" w14:textId="5B89EC77" w:rsidR="00921C94" w:rsidRPr="004868A4" w:rsidRDefault="26176B01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F</w:t>
            </w:r>
            <w:r w:rsidR="00921C94" w:rsidRPr="006B4FB9">
              <w:t xml:space="preserve">ormidler relevant viden/færdigheder til </w:t>
            </w:r>
          </w:p>
          <w:p w14:paraId="03B0CE6E" w14:textId="77777777" w:rsidR="00921C94" w:rsidRPr="004868A4" w:rsidRDefault="00921C94" w:rsidP="006B4FB9">
            <w:pPr>
              <w:pStyle w:val="Listeafsnit"/>
              <w:numPr>
                <w:ilvl w:val="1"/>
                <w:numId w:val="1"/>
              </w:numPr>
            </w:pPr>
            <w:r w:rsidRPr="006B4FB9">
              <w:t>Borgerne</w:t>
            </w:r>
          </w:p>
          <w:p w14:paraId="30EC00B8" w14:textId="77777777" w:rsidR="00921C94" w:rsidRPr="004868A4" w:rsidRDefault="00921C94" w:rsidP="006B4FB9">
            <w:pPr>
              <w:pStyle w:val="Listeafsnit"/>
              <w:numPr>
                <w:ilvl w:val="1"/>
                <w:numId w:val="1"/>
              </w:numPr>
            </w:pPr>
            <w:r w:rsidRPr="006B4FB9">
              <w:t>Pårørende</w:t>
            </w:r>
          </w:p>
          <w:p w14:paraId="1A911A04" w14:textId="2D7BFBF9" w:rsidR="00921C94" w:rsidRPr="004868A4" w:rsidRDefault="00921C94" w:rsidP="006B4FB9">
            <w:pPr>
              <w:pStyle w:val="Listeafsnit"/>
              <w:numPr>
                <w:ilvl w:val="1"/>
                <w:numId w:val="1"/>
              </w:numPr>
            </w:pPr>
            <w:r w:rsidRPr="006B4FB9">
              <w:t>Kolleger og øvrige samarbejdspartnere</w:t>
            </w:r>
          </w:p>
        </w:tc>
      </w:tr>
      <w:tr w:rsidR="009871B8" w:rsidRPr="004868A4" w14:paraId="27B88700" w14:textId="77777777" w:rsidTr="486B2770">
        <w:trPr>
          <w:trHeight w:val="1134"/>
        </w:trPr>
        <w:tc>
          <w:tcPr>
            <w:tcW w:w="2100" w:type="dxa"/>
          </w:tcPr>
          <w:p w14:paraId="4CD0C696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lastRenderedPageBreak/>
              <w:t>Kompetencer</w:t>
            </w:r>
          </w:p>
        </w:tc>
        <w:tc>
          <w:tcPr>
            <w:tcW w:w="7515" w:type="dxa"/>
          </w:tcPr>
          <w:p w14:paraId="005F4675" w14:textId="7CA4EECD" w:rsidR="009871B8" w:rsidRPr="004868A4" w:rsidRDefault="009871B8" w:rsidP="006B4FB9">
            <w:pPr>
              <w:pStyle w:val="Listeafsnit"/>
              <w:numPr>
                <w:ilvl w:val="0"/>
                <w:numId w:val="6"/>
              </w:numPr>
            </w:pPr>
            <w:r w:rsidRPr="006B4FB9">
              <w:t>Autorisation som sygeplejerske</w:t>
            </w:r>
          </w:p>
          <w:p w14:paraId="621EA170" w14:textId="5E6A169F" w:rsidR="009871B8" w:rsidRPr="004868A4" w:rsidRDefault="009871B8" w:rsidP="006B4FB9">
            <w:pPr>
              <w:pStyle w:val="Listeafsnit"/>
              <w:numPr>
                <w:ilvl w:val="0"/>
                <w:numId w:val="6"/>
              </w:numPr>
            </w:pPr>
            <w:r w:rsidRPr="006B4FB9">
              <w:t xml:space="preserve">Evne for at arbejde selvstændigt og </w:t>
            </w:r>
            <w:commentRangeStart w:id="4"/>
            <w:r w:rsidRPr="006B4FB9">
              <w:t>målrettet</w:t>
            </w:r>
            <w:commentRangeEnd w:id="4"/>
            <w:r>
              <w:commentReference w:id="4"/>
            </w:r>
          </w:p>
          <w:p w14:paraId="110F460F" w14:textId="26F2BE2F" w:rsidR="00A30BC0" w:rsidRPr="004868A4" w:rsidRDefault="009871B8" w:rsidP="006B4FB9">
            <w:pPr>
              <w:pStyle w:val="Listeafsnit"/>
              <w:numPr>
                <w:ilvl w:val="0"/>
                <w:numId w:val="6"/>
              </w:numPr>
            </w:pPr>
            <w:r w:rsidRPr="006B4FB9">
              <w:t>Gode samarbejdsevner</w:t>
            </w:r>
          </w:p>
          <w:p w14:paraId="215038CD" w14:textId="4976E48B" w:rsidR="009871B8" w:rsidRPr="004868A4" w:rsidRDefault="009871B8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 xml:space="preserve">Stærke </w:t>
            </w:r>
            <w:r w:rsidR="00A30BC0" w:rsidRPr="006B4FB9">
              <w:t>k</w:t>
            </w:r>
            <w:r w:rsidRPr="006B4FB9">
              <w:t>ommunikative kompetencer både mundtlige og skriftlige</w:t>
            </w:r>
          </w:p>
          <w:p w14:paraId="1D9FD58F" w14:textId="08D697E6" w:rsidR="009871B8" w:rsidRPr="004868A4" w:rsidRDefault="009871B8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Har pædagogiske kompetencer</w:t>
            </w:r>
          </w:p>
          <w:p w14:paraId="568914EF" w14:textId="049A9B6E" w:rsidR="277A8CAA" w:rsidRPr="004868A4" w:rsidRDefault="277A8CAA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Evner at motivere, anerkende og faciliterer</w:t>
            </w:r>
          </w:p>
          <w:p w14:paraId="17D0948F" w14:textId="2B8E00F0" w:rsidR="009871B8" w:rsidRPr="004868A4" w:rsidRDefault="009871B8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Arbejder systematisk og fagprofessionelt med kerneopgaven i Guldborgsund Kommune</w:t>
            </w:r>
          </w:p>
          <w:p w14:paraId="537EA1E6" w14:textId="4F6A9B85" w:rsidR="009871B8" w:rsidRPr="004868A4" w:rsidRDefault="4E65FC5F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K</w:t>
            </w:r>
            <w:r w:rsidR="0030542C" w:rsidRPr="006B4FB9">
              <w:t>linisk erfaring</w:t>
            </w:r>
          </w:p>
          <w:p w14:paraId="7251279F" w14:textId="5A604852" w:rsidR="009871B8" w:rsidRPr="004868A4" w:rsidRDefault="30F2D6B7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Fleksibilitet</w:t>
            </w:r>
          </w:p>
          <w:p w14:paraId="21BDB2E3" w14:textId="6DF5163D" w:rsidR="009871B8" w:rsidRPr="004868A4" w:rsidRDefault="00FA132E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IT-kompetencer</w:t>
            </w:r>
          </w:p>
          <w:p w14:paraId="22D19FAA" w14:textId="5EB24F09" w:rsidR="009871B8" w:rsidRPr="004868A4" w:rsidRDefault="5316B68F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 xml:space="preserve">Lyst til at </w:t>
            </w:r>
            <w:r w:rsidR="4F7C5E20" w:rsidRPr="006B4FB9">
              <w:t>drive udvikling og personligt udvikle sig</w:t>
            </w:r>
          </w:p>
          <w:p w14:paraId="5D49AA4C" w14:textId="05058CFC" w:rsidR="009871B8" w:rsidRPr="004868A4" w:rsidRDefault="0C55C8B6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Arbejde systematisk, og kunne tage ansvar for beslutninger</w:t>
            </w:r>
          </w:p>
          <w:p w14:paraId="37E001F9" w14:textId="1CFC4BF9" w:rsidR="009871B8" w:rsidRPr="004868A4" w:rsidRDefault="0C55C8B6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Prioriterer og sortere opgaverne</w:t>
            </w:r>
          </w:p>
        </w:tc>
      </w:tr>
      <w:tr w:rsidR="009871B8" w:rsidRPr="004868A4" w14:paraId="34E54480" w14:textId="77777777" w:rsidTr="486B2770">
        <w:trPr>
          <w:trHeight w:val="586"/>
        </w:trPr>
        <w:tc>
          <w:tcPr>
            <w:tcW w:w="2100" w:type="dxa"/>
          </w:tcPr>
          <w:p w14:paraId="6D1FC0CC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 xml:space="preserve">Særlige </w:t>
            </w:r>
            <w:r w:rsidR="00BA2A3A" w:rsidRPr="004868A4">
              <w:rPr>
                <w:rFonts w:cstheme="minorHAnsi"/>
              </w:rPr>
              <w:t>forhold</w:t>
            </w:r>
          </w:p>
        </w:tc>
        <w:tc>
          <w:tcPr>
            <w:tcW w:w="7515" w:type="dxa"/>
          </w:tcPr>
          <w:p w14:paraId="7D853972" w14:textId="16D1E5EE" w:rsidR="009871B8" w:rsidRPr="004868A4" w:rsidRDefault="51163F80" w:rsidP="4479049C">
            <w:pPr>
              <w:spacing w:line="259" w:lineRule="auto"/>
              <w:rPr>
                <w:rFonts w:cstheme="minorHAnsi"/>
              </w:rPr>
            </w:pPr>
            <w:r w:rsidRPr="004868A4">
              <w:rPr>
                <w:rFonts w:cstheme="minorHAnsi"/>
              </w:rPr>
              <w:t>Indgår i klynge samarbejde og dækker andre centre ved behov.</w:t>
            </w:r>
          </w:p>
          <w:p w14:paraId="63792374" w14:textId="39BD3699" w:rsidR="00560714" w:rsidRPr="004868A4" w:rsidRDefault="36950BB9" w:rsidP="67F40503">
            <w:pPr>
              <w:spacing w:line="259" w:lineRule="auto"/>
            </w:pPr>
            <w:r w:rsidRPr="67F40503">
              <w:t>K</w:t>
            </w:r>
            <w:r w:rsidR="00A310D7" w:rsidRPr="67F40503">
              <w:t>ø</w:t>
            </w:r>
            <w:r w:rsidRPr="67F40503">
              <w:t xml:space="preserve">rekort </w:t>
            </w:r>
          </w:p>
          <w:p w14:paraId="6169DA36" w14:textId="046E14F1" w:rsidR="00560714" w:rsidRPr="004868A4" w:rsidRDefault="0BFE89B5" w:rsidP="67F40503">
            <w:pPr>
              <w:spacing w:line="259" w:lineRule="auto"/>
            </w:pPr>
            <w:r w:rsidRPr="486B2770">
              <w:t xml:space="preserve">Kørselsgodtgørelse - </w:t>
            </w:r>
            <w:r w:rsidR="1DBBEF76" w:rsidRPr="486B2770">
              <w:t xml:space="preserve">efter gældende regelsæt i </w:t>
            </w:r>
            <w:proofErr w:type="gramStart"/>
            <w:r w:rsidR="1DBBEF76" w:rsidRPr="486B2770">
              <w:t>GBS kommune</w:t>
            </w:r>
            <w:proofErr w:type="gramEnd"/>
          </w:p>
        </w:tc>
      </w:tr>
      <w:tr w:rsidR="009871B8" w:rsidRPr="004868A4" w14:paraId="463F7E4E" w14:textId="77777777" w:rsidTr="486B2770">
        <w:trPr>
          <w:trHeight w:val="331"/>
        </w:trPr>
        <w:tc>
          <w:tcPr>
            <w:tcW w:w="2100" w:type="dxa"/>
          </w:tcPr>
          <w:p w14:paraId="5A81B824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Senest revideret</w:t>
            </w:r>
          </w:p>
        </w:tc>
        <w:tc>
          <w:tcPr>
            <w:tcW w:w="7515" w:type="dxa"/>
          </w:tcPr>
          <w:p w14:paraId="3D822E85" w14:textId="0D6CB008" w:rsidR="009871B8" w:rsidRPr="004868A4" w:rsidRDefault="4084FC76" w:rsidP="5BA0B57A">
            <w:pPr>
              <w:spacing w:line="259" w:lineRule="auto"/>
              <w:ind w:left="-90"/>
            </w:pPr>
            <w:r w:rsidRPr="486B2770">
              <w:t xml:space="preserve"> </w:t>
            </w:r>
            <w:r w:rsidR="4B33DB3E" w:rsidRPr="486B2770">
              <w:t>1</w:t>
            </w:r>
            <w:r w:rsidR="549EAF49" w:rsidRPr="486B2770">
              <w:t>3</w:t>
            </w:r>
            <w:r w:rsidR="46BF2B67" w:rsidRPr="486B2770">
              <w:t>/1</w:t>
            </w:r>
            <w:r w:rsidR="0F33F1C0" w:rsidRPr="486B2770">
              <w:t>1</w:t>
            </w:r>
            <w:r w:rsidR="46BF2B67" w:rsidRPr="486B2770">
              <w:t>-2</w:t>
            </w:r>
            <w:r w:rsidR="2CB4B20D" w:rsidRPr="486B2770">
              <w:t>5</w:t>
            </w:r>
          </w:p>
        </w:tc>
      </w:tr>
      <w:tr w:rsidR="009871B8" w:rsidRPr="004868A4" w14:paraId="318A92CA" w14:textId="77777777" w:rsidTr="486B2770">
        <w:trPr>
          <w:trHeight w:val="457"/>
        </w:trPr>
        <w:tc>
          <w:tcPr>
            <w:tcW w:w="2100" w:type="dxa"/>
          </w:tcPr>
          <w:p w14:paraId="0CDD55F3" w14:textId="77777777" w:rsidR="009871B8" w:rsidRPr="004868A4" w:rsidRDefault="00BA2A3A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Udarbejdet af</w:t>
            </w:r>
          </w:p>
        </w:tc>
        <w:tc>
          <w:tcPr>
            <w:tcW w:w="7515" w:type="dxa"/>
          </w:tcPr>
          <w:p w14:paraId="2236F610" w14:textId="4052A528" w:rsidR="009871B8" w:rsidRPr="004868A4" w:rsidRDefault="375691D2" w:rsidP="486B2770">
            <w:pPr>
              <w:spacing w:line="259" w:lineRule="auto"/>
            </w:pPr>
            <w:r w:rsidRPr="486B2770">
              <w:t>Plejebolig</w:t>
            </w:r>
            <w:r w:rsidR="33A43C52" w:rsidRPr="486B2770">
              <w:t>sygeplejen og ledergruppen på pleje</w:t>
            </w:r>
            <w:r w:rsidR="0D6CCA06" w:rsidRPr="486B2770">
              <w:t>bolig</w:t>
            </w:r>
            <w:r w:rsidR="33A43C52" w:rsidRPr="486B2770">
              <w:t>området</w:t>
            </w:r>
            <w:r w:rsidR="28970F5C" w:rsidRPr="486B2770">
              <w:t>.</w:t>
            </w:r>
          </w:p>
        </w:tc>
      </w:tr>
      <w:tr w:rsidR="009871B8" w:rsidRPr="004868A4" w14:paraId="7F785A75" w14:textId="77777777" w:rsidTr="486B2770">
        <w:trPr>
          <w:trHeight w:val="563"/>
        </w:trPr>
        <w:tc>
          <w:tcPr>
            <w:tcW w:w="2100" w:type="dxa"/>
          </w:tcPr>
          <w:p w14:paraId="2C2E1418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Godkendt af</w:t>
            </w:r>
          </w:p>
        </w:tc>
        <w:tc>
          <w:tcPr>
            <w:tcW w:w="7515" w:type="dxa"/>
          </w:tcPr>
          <w:p w14:paraId="7EC5A5D8" w14:textId="021973E5" w:rsidR="009871B8" w:rsidRPr="004868A4" w:rsidRDefault="4243FEE2" w:rsidP="63246A57">
            <w:r w:rsidRPr="63246A57">
              <w:t>Lokal Med 12-11-24</w:t>
            </w:r>
          </w:p>
        </w:tc>
      </w:tr>
    </w:tbl>
    <w:p w14:paraId="130F8720" w14:textId="77777777" w:rsidR="008B079D" w:rsidRPr="004868A4" w:rsidRDefault="008B079D">
      <w:pPr>
        <w:rPr>
          <w:rFonts w:cstheme="minorHAnsi"/>
        </w:rPr>
      </w:pPr>
    </w:p>
    <w:sectPr w:rsidR="008B079D" w:rsidRPr="004868A4">
      <w:head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otte Hjort Poulsen" w:date="2024-02-27T13:44:00Z" w:initials="LP">
    <w:p w14:paraId="77BD95B7" w14:textId="77777777" w:rsidR="00D31720" w:rsidRDefault="00D31720" w:rsidP="00D31720">
      <w:pPr>
        <w:pStyle w:val="Kommentartekst"/>
      </w:pPr>
      <w:r>
        <w:rPr>
          <w:rStyle w:val="Kommentarhenvisning"/>
        </w:rPr>
        <w:annotationRef/>
      </w:r>
      <w:r>
        <w:t>Øvrige personalegruppe på plejecenter</w:t>
      </w:r>
    </w:p>
  </w:comment>
  <w:comment w:id="1" w:author="Lotte Hjort Poulsen" w:date="2024-02-27T13:45:00Z" w:initials="LP">
    <w:p w14:paraId="4361EC2C" w14:textId="77777777" w:rsidR="00D31720" w:rsidRDefault="00D31720" w:rsidP="00D31720">
      <w:pPr>
        <w:pStyle w:val="Kommentartekst"/>
      </w:pPr>
      <w:r>
        <w:rPr>
          <w:rStyle w:val="Kommentarhenvisning"/>
        </w:rPr>
        <w:annotationRef/>
      </w:r>
      <w:r>
        <w:t>Tænker denne skal have en høj prioriteting</w:t>
      </w:r>
    </w:p>
  </w:comment>
  <w:comment w:id="2" w:author="Lotte Hjort Poulsen" w:date="2024-02-27T13:51:00Z" w:initials="LP">
    <w:p w14:paraId="72CEF8B0" w14:textId="77777777" w:rsidR="00D31720" w:rsidRDefault="00D31720" w:rsidP="00D31720">
      <w:pPr>
        <w:pStyle w:val="Kommentartekst"/>
      </w:pPr>
      <w:r>
        <w:rPr>
          <w:rStyle w:val="Kommentarhenvisning"/>
        </w:rPr>
        <w:annotationRef/>
      </w:r>
      <w:r>
        <w:t>Generelt bidrage til udvikling og forbedringsarbejde</w:t>
      </w:r>
    </w:p>
  </w:comment>
  <w:comment w:id="3" w:author="Lotte Hjort Poulsen" w:date="2024-02-27T13:48:00Z" w:initials="LP">
    <w:p w14:paraId="014B2973" w14:textId="3D2CA76B" w:rsidR="00D31720" w:rsidRDefault="00D31720" w:rsidP="00D31720">
      <w:pPr>
        <w:pStyle w:val="Kommentartekst"/>
      </w:pPr>
      <w:r>
        <w:rPr>
          <w:rStyle w:val="Kommentarhenvisning"/>
        </w:rPr>
        <w:annotationRef/>
      </w:r>
      <w:r>
        <w:t>Og /eller være den der faciliter borger relaterede møder</w:t>
      </w:r>
    </w:p>
  </w:comment>
  <w:comment w:id="4" w:author="Lotte Hjort Poulsen" w:date="2024-02-27T13:49:00Z" w:initials="LP">
    <w:p w14:paraId="53CAC757" w14:textId="77777777" w:rsidR="00D31720" w:rsidRDefault="00D31720" w:rsidP="00D31720">
      <w:pPr>
        <w:pStyle w:val="Kommentartekst"/>
      </w:pPr>
      <w:r>
        <w:rPr>
          <w:rStyle w:val="Kommentarhenvisning"/>
        </w:rPr>
        <w:annotationRef/>
      </w:r>
      <w:r>
        <w:t xml:space="preserve">Noget om stærke formidlingsevner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BD95B7" w15:done="1"/>
  <w15:commentEx w15:paraId="4361EC2C" w15:done="1"/>
  <w15:commentEx w15:paraId="72CEF8B0" w15:done="1"/>
  <w15:commentEx w15:paraId="014B2973" w15:done="1"/>
  <w15:commentEx w15:paraId="53CAC75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5AC80D" w16cex:dateUtc="2024-02-27T12:44:00Z"/>
  <w16cex:commentExtensible w16cex:durableId="558007D8" w16cex:dateUtc="2024-02-27T12:45:00Z"/>
  <w16cex:commentExtensible w16cex:durableId="1961B316" w16cex:dateUtc="2024-02-27T12:51:00Z"/>
  <w16cex:commentExtensible w16cex:durableId="5AE67562" w16cex:dateUtc="2024-02-27T12:48:00Z"/>
  <w16cex:commentExtensible w16cex:durableId="36A34221" w16cex:dateUtc="2024-02-27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BD95B7" w16cid:durableId="2F5AC80D"/>
  <w16cid:commentId w16cid:paraId="4361EC2C" w16cid:durableId="558007D8"/>
  <w16cid:commentId w16cid:paraId="72CEF8B0" w16cid:durableId="1961B316"/>
  <w16cid:commentId w16cid:paraId="014B2973" w16cid:durableId="5AE67562"/>
  <w16cid:commentId w16cid:paraId="53CAC757" w16cid:durableId="36A342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0362" w14:textId="77777777" w:rsidR="009C3796" w:rsidRDefault="009C3796">
      <w:pPr>
        <w:spacing w:after="0" w:line="240" w:lineRule="auto"/>
      </w:pPr>
      <w:r>
        <w:separator/>
      </w:r>
    </w:p>
  </w:endnote>
  <w:endnote w:type="continuationSeparator" w:id="0">
    <w:p w14:paraId="77F50839" w14:textId="77777777" w:rsidR="009C3796" w:rsidRDefault="009C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0E277" w14:textId="77777777" w:rsidR="009C3796" w:rsidRDefault="009C3796">
      <w:pPr>
        <w:spacing w:after="0" w:line="240" w:lineRule="auto"/>
      </w:pPr>
      <w:r>
        <w:separator/>
      </w:r>
    </w:p>
  </w:footnote>
  <w:footnote w:type="continuationSeparator" w:id="0">
    <w:p w14:paraId="1D3D7FCA" w14:textId="77777777" w:rsidR="009C3796" w:rsidRDefault="009C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E2A2" w14:textId="77777777" w:rsidR="00BB4BC0" w:rsidRDefault="007B3F25" w:rsidP="0038716E">
    <w:pPr>
      <w:pStyle w:val="Sidehoved"/>
      <w:jc w:val="right"/>
    </w:pPr>
    <w:r w:rsidRPr="008D20B2">
      <w:rPr>
        <w:rFonts w:ascii="Verdana" w:hAnsi="Verdana"/>
        <w:b/>
        <w:noProof/>
        <w:lang w:eastAsia="da-DK"/>
      </w:rPr>
      <w:drawing>
        <wp:inline distT="0" distB="0" distL="0" distR="0" wp14:anchorId="7011778D" wp14:editId="69244A4A">
          <wp:extent cx="1239520" cy="639445"/>
          <wp:effectExtent l="0" t="0" r="0" b="8255"/>
          <wp:docPr id="1" name="Billede 1" descr="Guldborgsund_RGB_mail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ldborgsund_RGB_mail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FF9D"/>
    <w:multiLevelType w:val="hybridMultilevel"/>
    <w:tmpl w:val="A2D43CB0"/>
    <w:lvl w:ilvl="0" w:tplc="99D613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A866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0E21C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7ACB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1072A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C3AD1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9875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E47B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CE06B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A283A"/>
    <w:multiLevelType w:val="hybridMultilevel"/>
    <w:tmpl w:val="4124862E"/>
    <w:lvl w:ilvl="0" w:tplc="17C4F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5E8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C4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A5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8D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8C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C8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46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26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2D128"/>
    <w:multiLevelType w:val="hybridMultilevel"/>
    <w:tmpl w:val="9320A908"/>
    <w:lvl w:ilvl="0" w:tplc="2632B8D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0E4F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66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A9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00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68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66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44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45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BC625"/>
    <w:multiLevelType w:val="hybridMultilevel"/>
    <w:tmpl w:val="F7DAF6F6"/>
    <w:lvl w:ilvl="0" w:tplc="D9342A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3C5E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70EC8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C4EA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B8AD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4E25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C251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98A6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9CFD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8A12DE"/>
    <w:multiLevelType w:val="hybridMultilevel"/>
    <w:tmpl w:val="E998F2F8"/>
    <w:lvl w:ilvl="0" w:tplc="B47EF956">
      <w:numFmt w:val="bullet"/>
      <w:lvlText w:val="-"/>
      <w:lvlJc w:val="left"/>
      <w:pPr>
        <w:ind w:left="852" w:hanging="360"/>
      </w:pPr>
      <w:rPr>
        <w:rFonts w:ascii="Calibri" w:eastAsiaTheme="minorHAnsi" w:hAnsi="Calibri" w:cs="Calibri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109D12E"/>
    <w:multiLevelType w:val="hybridMultilevel"/>
    <w:tmpl w:val="8E42EAAC"/>
    <w:lvl w:ilvl="0" w:tplc="84563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30626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3E0FC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3042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C447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B26CC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0CAD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4D3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A42B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6059FF"/>
    <w:multiLevelType w:val="hybridMultilevel"/>
    <w:tmpl w:val="AB1C031C"/>
    <w:lvl w:ilvl="0" w:tplc="073E4D4E">
      <w:numFmt w:val="bullet"/>
      <w:lvlText w:val="-"/>
      <w:lvlJc w:val="left"/>
      <w:pPr>
        <w:ind w:left="1397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26F7C"/>
    <w:multiLevelType w:val="hybridMultilevel"/>
    <w:tmpl w:val="73EA535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2686F7"/>
    <w:multiLevelType w:val="hybridMultilevel"/>
    <w:tmpl w:val="93B648D2"/>
    <w:lvl w:ilvl="0" w:tplc="271A6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5A1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26E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CD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4A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0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02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AB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4B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FA6A"/>
    <w:multiLevelType w:val="hybridMultilevel"/>
    <w:tmpl w:val="DD84D360"/>
    <w:lvl w:ilvl="0" w:tplc="A0AA233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4A4A5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20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20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ED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26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C2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40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EB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C551C"/>
    <w:multiLevelType w:val="hybridMultilevel"/>
    <w:tmpl w:val="AED0E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46FFA"/>
    <w:multiLevelType w:val="hybridMultilevel"/>
    <w:tmpl w:val="392CCC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C01CD"/>
    <w:multiLevelType w:val="hybridMultilevel"/>
    <w:tmpl w:val="7F7C36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5943"/>
    <w:multiLevelType w:val="hybridMultilevel"/>
    <w:tmpl w:val="CCBE2624"/>
    <w:lvl w:ilvl="0" w:tplc="8E0A8A1E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20EC5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00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2B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EB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CF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AF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01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CE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B1B9B"/>
    <w:multiLevelType w:val="hybridMultilevel"/>
    <w:tmpl w:val="02A0133E"/>
    <w:lvl w:ilvl="0" w:tplc="073E4D4E">
      <w:numFmt w:val="bullet"/>
      <w:lvlText w:val="-"/>
      <w:lvlJc w:val="left"/>
      <w:pPr>
        <w:ind w:left="1397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5" w15:restartNumberingAfterBreak="0">
    <w:nsid w:val="654B413D"/>
    <w:multiLevelType w:val="hybridMultilevel"/>
    <w:tmpl w:val="685CEEB2"/>
    <w:lvl w:ilvl="0" w:tplc="0406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 w15:restartNumberingAfterBreak="0">
    <w:nsid w:val="73531065"/>
    <w:multiLevelType w:val="hybridMultilevel"/>
    <w:tmpl w:val="31AE3FEC"/>
    <w:lvl w:ilvl="0" w:tplc="7358710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DB8CCA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5222E2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80801F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E2ACE1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4AE634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A4CA7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AB6DE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C28572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BC1D3B6"/>
    <w:multiLevelType w:val="hybridMultilevel"/>
    <w:tmpl w:val="58205B0E"/>
    <w:lvl w:ilvl="0" w:tplc="BA3889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9CC1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87C04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F8F3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78B5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088E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4E8D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DC81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C5888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2340527">
    <w:abstractNumId w:val="2"/>
  </w:num>
  <w:num w:numId="2" w16cid:durableId="944727597">
    <w:abstractNumId w:val="1"/>
  </w:num>
  <w:num w:numId="3" w16cid:durableId="6030009">
    <w:abstractNumId w:val="8"/>
  </w:num>
  <w:num w:numId="4" w16cid:durableId="1699894559">
    <w:abstractNumId w:val="13"/>
  </w:num>
  <w:num w:numId="5" w16cid:durableId="161236488">
    <w:abstractNumId w:val="9"/>
  </w:num>
  <w:num w:numId="6" w16cid:durableId="377320724">
    <w:abstractNumId w:val="3"/>
  </w:num>
  <w:num w:numId="7" w16cid:durableId="636690383">
    <w:abstractNumId w:val="5"/>
  </w:num>
  <w:num w:numId="8" w16cid:durableId="1912153055">
    <w:abstractNumId w:val="0"/>
  </w:num>
  <w:num w:numId="9" w16cid:durableId="467284801">
    <w:abstractNumId w:val="17"/>
  </w:num>
  <w:num w:numId="10" w16cid:durableId="347831056">
    <w:abstractNumId w:val="15"/>
  </w:num>
  <w:num w:numId="11" w16cid:durableId="1227759156">
    <w:abstractNumId w:val="16"/>
  </w:num>
  <w:num w:numId="12" w16cid:durableId="1370181426">
    <w:abstractNumId w:val="10"/>
  </w:num>
  <w:num w:numId="13" w16cid:durableId="853347245">
    <w:abstractNumId w:val="11"/>
  </w:num>
  <w:num w:numId="14" w16cid:durableId="1939171090">
    <w:abstractNumId w:val="12"/>
  </w:num>
  <w:num w:numId="15" w16cid:durableId="185100579">
    <w:abstractNumId w:val="7"/>
  </w:num>
  <w:num w:numId="16" w16cid:durableId="877204196">
    <w:abstractNumId w:val="14"/>
  </w:num>
  <w:num w:numId="17" w16cid:durableId="1933931249">
    <w:abstractNumId w:val="6"/>
  </w:num>
  <w:num w:numId="18" w16cid:durableId="137484329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tte Hjort Poulsen">
    <w15:presenceInfo w15:providerId="AD" w15:userId="S::lols@guldborgsund.dk::6de5718d-184c-4e10-98ad-2adfeb213d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B8"/>
    <w:rsid w:val="00277691"/>
    <w:rsid w:val="002F639C"/>
    <w:rsid w:val="0030542C"/>
    <w:rsid w:val="00350D5E"/>
    <w:rsid w:val="00351AB5"/>
    <w:rsid w:val="00355D52"/>
    <w:rsid w:val="00381967"/>
    <w:rsid w:val="00382F1A"/>
    <w:rsid w:val="003973C5"/>
    <w:rsid w:val="00473E6B"/>
    <w:rsid w:val="004868A4"/>
    <w:rsid w:val="004B1736"/>
    <w:rsid w:val="00544BF3"/>
    <w:rsid w:val="00560714"/>
    <w:rsid w:val="005D780F"/>
    <w:rsid w:val="00632FB9"/>
    <w:rsid w:val="006491A4"/>
    <w:rsid w:val="006A7753"/>
    <w:rsid w:val="006B4FB9"/>
    <w:rsid w:val="006E7AE1"/>
    <w:rsid w:val="00782853"/>
    <w:rsid w:val="007B3F25"/>
    <w:rsid w:val="008B079D"/>
    <w:rsid w:val="008F7532"/>
    <w:rsid w:val="00921C94"/>
    <w:rsid w:val="009871B8"/>
    <w:rsid w:val="009C3796"/>
    <w:rsid w:val="009F4B36"/>
    <w:rsid w:val="00A30BC0"/>
    <w:rsid w:val="00A310D7"/>
    <w:rsid w:val="00A74E58"/>
    <w:rsid w:val="00B20919"/>
    <w:rsid w:val="00B93697"/>
    <w:rsid w:val="00BA2A3A"/>
    <w:rsid w:val="00BB4BC0"/>
    <w:rsid w:val="00D31720"/>
    <w:rsid w:val="00D90397"/>
    <w:rsid w:val="00EA1F9F"/>
    <w:rsid w:val="00F42487"/>
    <w:rsid w:val="00F442FF"/>
    <w:rsid w:val="00F50C33"/>
    <w:rsid w:val="00FA132E"/>
    <w:rsid w:val="01A0578A"/>
    <w:rsid w:val="03DB94B0"/>
    <w:rsid w:val="07753D95"/>
    <w:rsid w:val="07FC8D37"/>
    <w:rsid w:val="08201337"/>
    <w:rsid w:val="094B65FB"/>
    <w:rsid w:val="0A4AD634"/>
    <w:rsid w:val="0BFE89B5"/>
    <w:rsid w:val="0C44D92B"/>
    <w:rsid w:val="0C55C8B6"/>
    <w:rsid w:val="0D6CCA06"/>
    <w:rsid w:val="0EA72E7C"/>
    <w:rsid w:val="0F33F1C0"/>
    <w:rsid w:val="0F890F69"/>
    <w:rsid w:val="118A4720"/>
    <w:rsid w:val="13DD190C"/>
    <w:rsid w:val="14700B24"/>
    <w:rsid w:val="1521AB16"/>
    <w:rsid w:val="170269DD"/>
    <w:rsid w:val="1711DA61"/>
    <w:rsid w:val="1C7F6CD2"/>
    <w:rsid w:val="1CB63D8F"/>
    <w:rsid w:val="1D1AB087"/>
    <w:rsid w:val="1D1F0840"/>
    <w:rsid w:val="1DBBEF76"/>
    <w:rsid w:val="1E3956EC"/>
    <w:rsid w:val="1E3AE074"/>
    <w:rsid w:val="1F35A26F"/>
    <w:rsid w:val="1FB5D50A"/>
    <w:rsid w:val="201F93E6"/>
    <w:rsid w:val="20602B72"/>
    <w:rsid w:val="20951546"/>
    <w:rsid w:val="20BF6552"/>
    <w:rsid w:val="210C29EF"/>
    <w:rsid w:val="225011D2"/>
    <w:rsid w:val="23CC4ABD"/>
    <w:rsid w:val="259C38D3"/>
    <w:rsid w:val="25DBA7EA"/>
    <w:rsid w:val="26176B01"/>
    <w:rsid w:val="27189EE7"/>
    <w:rsid w:val="277A8CAA"/>
    <w:rsid w:val="28970F5C"/>
    <w:rsid w:val="28BBDAF8"/>
    <w:rsid w:val="28CDA09E"/>
    <w:rsid w:val="2909345D"/>
    <w:rsid w:val="29C2E8B9"/>
    <w:rsid w:val="29E163F6"/>
    <w:rsid w:val="2A1A603D"/>
    <w:rsid w:val="2ACD078D"/>
    <w:rsid w:val="2BE7E2D8"/>
    <w:rsid w:val="2CB4B20D"/>
    <w:rsid w:val="2E7E46F4"/>
    <w:rsid w:val="2EE697F8"/>
    <w:rsid w:val="2EE97D57"/>
    <w:rsid w:val="30F2D6B7"/>
    <w:rsid w:val="335E90AB"/>
    <w:rsid w:val="33A037DE"/>
    <w:rsid w:val="33A43C52"/>
    <w:rsid w:val="345AC176"/>
    <w:rsid w:val="3500882A"/>
    <w:rsid w:val="3627CA37"/>
    <w:rsid w:val="36950BB9"/>
    <w:rsid w:val="3696316D"/>
    <w:rsid w:val="36B5D7DE"/>
    <w:rsid w:val="36C663D5"/>
    <w:rsid w:val="375691D2"/>
    <w:rsid w:val="3C1A86B6"/>
    <w:rsid w:val="3F15E92A"/>
    <w:rsid w:val="4084FC76"/>
    <w:rsid w:val="4243FEE2"/>
    <w:rsid w:val="43663C25"/>
    <w:rsid w:val="4479049C"/>
    <w:rsid w:val="44B8C1EC"/>
    <w:rsid w:val="45020C86"/>
    <w:rsid w:val="457E299A"/>
    <w:rsid w:val="45833175"/>
    <w:rsid w:val="46BF2B67"/>
    <w:rsid w:val="46C4F868"/>
    <w:rsid w:val="4839AD48"/>
    <w:rsid w:val="486B2770"/>
    <w:rsid w:val="48E056D2"/>
    <w:rsid w:val="490D8CD4"/>
    <w:rsid w:val="49857206"/>
    <w:rsid w:val="49D57DA9"/>
    <w:rsid w:val="4AA82AB9"/>
    <w:rsid w:val="4AD67704"/>
    <w:rsid w:val="4B33DB3E"/>
    <w:rsid w:val="4BF4697C"/>
    <w:rsid w:val="4C8921B5"/>
    <w:rsid w:val="4D10E7A9"/>
    <w:rsid w:val="4D6E6D64"/>
    <w:rsid w:val="4D9CA4C5"/>
    <w:rsid w:val="4E65FC5F"/>
    <w:rsid w:val="4F7C5E20"/>
    <w:rsid w:val="51163F80"/>
    <w:rsid w:val="520E8EBE"/>
    <w:rsid w:val="5316B68F"/>
    <w:rsid w:val="549EAF49"/>
    <w:rsid w:val="5632E64D"/>
    <w:rsid w:val="56540274"/>
    <w:rsid w:val="5779A5C8"/>
    <w:rsid w:val="578A1258"/>
    <w:rsid w:val="58B5653A"/>
    <w:rsid w:val="594650DB"/>
    <w:rsid w:val="5A61417F"/>
    <w:rsid w:val="5AC1B31A"/>
    <w:rsid w:val="5BA0B57A"/>
    <w:rsid w:val="5C042AA0"/>
    <w:rsid w:val="5C0E4124"/>
    <w:rsid w:val="5C5F2A26"/>
    <w:rsid w:val="5D6BFB36"/>
    <w:rsid w:val="5E9A7DC9"/>
    <w:rsid w:val="6088E730"/>
    <w:rsid w:val="61526F28"/>
    <w:rsid w:val="62E7B3C4"/>
    <w:rsid w:val="63246A57"/>
    <w:rsid w:val="6363B554"/>
    <w:rsid w:val="639657E9"/>
    <w:rsid w:val="656CE682"/>
    <w:rsid w:val="65BFF2A8"/>
    <w:rsid w:val="661EBB62"/>
    <w:rsid w:val="6736C2B8"/>
    <w:rsid w:val="67F40503"/>
    <w:rsid w:val="6804AE62"/>
    <w:rsid w:val="694458B0"/>
    <w:rsid w:val="6AE02911"/>
    <w:rsid w:val="6E9D40D0"/>
    <w:rsid w:val="6FF6FD8C"/>
    <w:rsid w:val="702A3F40"/>
    <w:rsid w:val="708F51D0"/>
    <w:rsid w:val="70B4D958"/>
    <w:rsid w:val="72D51CAD"/>
    <w:rsid w:val="7420ACE7"/>
    <w:rsid w:val="7467C151"/>
    <w:rsid w:val="757106EC"/>
    <w:rsid w:val="771B38A0"/>
    <w:rsid w:val="773A3BF5"/>
    <w:rsid w:val="7B53270C"/>
    <w:rsid w:val="7D89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5DCA"/>
  <w15:chartTrackingRefBased/>
  <w15:docId w15:val="{D3500523-9223-4DAA-978C-AA821F38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1B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87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871B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871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71B8"/>
  </w:style>
  <w:style w:type="character" w:styleId="Kommentarhenvisning">
    <w:name w:val="annotation reference"/>
    <w:basedOn w:val="Standardskrifttypeiafsnit"/>
    <w:uiPriority w:val="99"/>
    <w:semiHidden/>
    <w:unhideWhenUsed/>
    <w:rsid w:val="00D3172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3172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3172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3172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317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CB770B979DF4AA00E00723CC115B5" ma:contentTypeVersion="14" ma:contentTypeDescription="Opret et nyt dokument." ma:contentTypeScope="" ma:versionID="9fb98a9b2d7748a3d18d141c06efc76f">
  <xsd:schema xmlns:xsd="http://www.w3.org/2001/XMLSchema" xmlns:xs="http://www.w3.org/2001/XMLSchema" xmlns:p="http://schemas.microsoft.com/office/2006/metadata/properties" xmlns:ns2="f911c446-bb09-4495-ac84-1be11a533a82" xmlns:ns3="695b5253-f6e5-4ce5-bb71-7e83c88f3a3a" targetNamespace="http://schemas.microsoft.com/office/2006/metadata/properties" ma:root="true" ma:fieldsID="b8d65b6b4b841be9f24ee0b4c4fe1521" ns2:_="" ns3:_="">
    <xsd:import namespace="f911c446-bb09-4495-ac84-1be11a533a82"/>
    <xsd:import namespace="695b5253-f6e5-4ce5-bb71-7e83c88f3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1c446-bb09-4495-ac84-1be11a533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4a0ca647-ed6c-4b4a-a9c3-233a9faad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5253-f6e5-4ce5-bb71-7e83c88f3a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b6832b-2a6e-421b-841c-7d90e0db188c}" ma:internalName="TaxCatchAll" ma:showField="CatchAllData" ma:web="695b5253-f6e5-4ce5-bb71-7e83c88f3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1c446-bb09-4495-ac84-1be11a533a82">
      <Terms xmlns="http://schemas.microsoft.com/office/infopath/2007/PartnerControls"/>
    </lcf76f155ced4ddcb4097134ff3c332f>
    <TaxCatchAll xmlns="695b5253-f6e5-4ce5-bb71-7e83c88f3a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D6B1A-AADD-4804-9A91-F84934853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1c446-bb09-4495-ac84-1be11a533a82"/>
    <ds:schemaRef ds:uri="695b5253-f6e5-4ce5-bb71-7e83c88f3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2A500-067F-4824-8F43-7076AA97E31F}">
  <ds:schemaRefs>
    <ds:schemaRef ds:uri="http://schemas.microsoft.com/office/2006/metadata/properties"/>
    <ds:schemaRef ds:uri="http://schemas.microsoft.com/office/infopath/2007/PartnerControls"/>
    <ds:schemaRef ds:uri="f911c446-bb09-4495-ac84-1be11a533a82"/>
    <ds:schemaRef ds:uri="695b5253-f6e5-4ce5-bb71-7e83c88f3a3a"/>
  </ds:schemaRefs>
</ds:datastoreItem>
</file>

<file path=customXml/itemProps3.xml><?xml version="1.0" encoding="utf-8"?>
<ds:datastoreItem xmlns:ds="http://schemas.openxmlformats.org/officeDocument/2006/customXml" ds:itemID="{D10C8B62-A409-4D09-9E44-C63002E16C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7bb9cd-925c-41fc-aa3b-71395d0ab97b}" enabled="0" method="" siteId="{237bb9cd-925c-41fc-aa3b-71395d0ab9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2723</Characters>
  <Application>Microsoft Office Word</Application>
  <DocSecurity>0</DocSecurity>
  <Lines>85</Lines>
  <Paragraphs>79</Paragraphs>
  <ScaleCrop>false</ScaleCrop>
  <Company>Guldborgsund Kommune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Larsen</dc:creator>
  <cp:keywords/>
  <dc:description/>
  <cp:lastModifiedBy>Helle Rasmussen</cp:lastModifiedBy>
  <cp:revision>2</cp:revision>
  <cp:lastPrinted>2024-02-27T12:35:00Z</cp:lastPrinted>
  <dcterms:created xsi:type="dcterms:W3CDTF">2026-05-06T11:43:00Z</dcterms:created>
  <dcterms:modified xsi:type="dcterms:W3CDTF">2026-05-06T11:43:00Z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{A837993A-CFE4-46C7-A13E-2762B45CA7AB}</vt:lpwstr>
  </property>
  <property fmtid="{D5CDD505-2E9C-101B-9397-08002B2CF9AE}" pid="3" name="ContentTypeId">
    <vt:lpwstr>0x010100FB1CB770B979DF4AA00E00723CC115B5</vt:lpwstr>
  </property>
  <property fmtid="{D5CDD505-2E9C-101B-9397-08002B2CF9AE}" pid="4" name="MediaServiceImageTags">
    <vt:lpwstr/>
  </property>
</Properties>
</file>